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DC2" w14:textId="77777777" w:rsidR="008F2555" w:rsidRDefault="008F2555" w:rsidP="008F255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8F2555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РЕГЛАМЕНТ о защите персональных данных кли</w:t>
      </w:r>
      <w:r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ентов</w:t>
      </w:r>
    </w:p>
    <w:p w14:paraId="33938E45" w14:textId="5D1B2A38" w:rsidR="008F2555" w:rsidRPr="008F2555" w:rsidRDefault="008F2555" w:rsidP="008F255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8F2555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ООО «</w:t>
      </w:r>
      <w:r w:rsidR="0015091D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 xml:space="preserve">Торговый Дом </w:t>
      </w:r>
      <w:r w:rsidR="00345B66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РУСМА</w:t>
      </w:r>
      <w:r w:rsidRPr="008F2555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»</w:t>
      </w:r>
    </w:p>
    <w:p w14:paraId="3EC5AB08" w14:textId="77777777"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Общие положения</w:t>
      </w:r>
    </w:p>
    <w:p w14:paraId="403F3410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1.1. Настоящий Регламент разработан в соответствии с требованиями Федерального закона «О персональных данных» № 152-ФЗ.</w:t>
      </w:r>
    </w:p>
    <w:p w14:paraId="53BD21B4" w14:textId="3AFC0B32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1.2. Настоящим Регламентом определяется порядок обращения с персональными данными покупателей-клиентов ООО </w:t>
      </w:r>
      <w:r w:rsidR="00345B66">
        <w:rPr>
          <w:rFonts w:ascii="Tahoma" w:eastAsia="Times New Roman" w:hAnsi="Tahoma" w:cs="Tahoma"/>
          <w:sz w:val="20"/>
          <w:szCs w:val="20"/>
          <w:lang w:eastAsia="ru-RU"/>
        </w:rPr>
        <w:t>«</w:t>
      </w:r>
      <w:r w:rsidR="0015091D">
        <w:rPr>
          <w:rFonts w:ascii="Tahoma" w:eastAsia="Times New Roman" w:hAnsi="Tahoma" w:cs="Tahoma"/>
          <w:sz w:val="20"/>
          <w:szCs w:val="20"/>
          <w:lang w:eastAsia="ru-RU"/>
        </w:rPr>
        <w:t xml:space="preserve">Торговый Дом </w:t>
      </w:r>
      <w:r w:rsidR="00345B66">
        <w:rPr>
          <w:rFonts w:ascii="Tahoma" w:eastAsia="Times New Roman" w:hAnsi="Tahoma" w:cs="Tahoma"/>
          <w:sz w:val="20"/>
          <w:szCs w:val="20"/>
          <w:lang w:eastAsia="ru-RU"/>
        </w:rPr>
        <w:t>РУСМА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»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(далее – Компания).</w:t>
      </w:r>
    </w:p>
    <w:p w14:paraId="19C2D2B4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1.3. Упорядочение обращения с персональными данными имеет целью обеспечить соблюдение законных прав и интересов Компании и клиентов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14:paraId="621A14D6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1.4. Персональные данные клиента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любая информация, относящаяся к конкретному субъекту персональных данных и необходимая Компании.</w:t>
      </w:r>
    </w:p>
    <w:p w14:paraId="1D9E4098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1.5. Сведения о персональных данных клиентов относятся к числу конфиденциальных (составляющих охраняемую законом тайну Компании). Режим конфиденциальности в отношении персональных данных снимается: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br/>
        <w:t>   в случае их обезличивания;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br/>
        <w:t>   по истечении 75 лет срока их хранения;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br/>
        <w:t>   в других случаях, предусмотренных федеральными законами.</w:t>
      </w:r>
    </w:p>
    <w:p w14:paraId="5B20BB71" w14:textId="77777777"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 Основные понятия. Состав персональных данных клиентов</w:t>
      </w:r>
    </w:p>
    <w:p w14:paraId="11C3CF0C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2.1. Для целей настоящего Регламента используются следующие основные понятия:</w:t>
      </w:r>
    </w:p>
    <w:p w14:paraId="1FEAAF8A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персональные данные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N 152-ФЗ);</w:t>
      </w:r>
    </w:p>
    <w:p w14:paraId="095D131C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обработка персональных данных клиента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N 152-ФЗ);</w:t>
      </w:r>
    </w:p>
    <w:p w14:paraId="52B2C1B5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распространение персональных данных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действия, направленные на раскрытие персональных данных клиента неопределенному кругу лиц (п. 5 ст. 3 Федерального закона от 27.07.2006 N 152-ФЗ);</w:t>
      </w:r>
    </w:p>
    <w:p w14:paraId="2EBE20DC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предоставление персональных данны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х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действия, направленные на раскрытие персональных данных клиента определенному лицу или определенному кругу лиц (п. 6 ст. 3 Федерального закона от 27.07.2006 N 152-ФЗ);</w:t>
      </w:r>
    </w:p>
    <w:p w14:paraId="4EFF652C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блокирование персональных данных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временное прекращение обработки персональных данных клиентов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14:paraId="36D92D3D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уничтожение персональных данных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действия, в результате которых становится невозможным восстановить содержание персональных данных в информационной системе персональных данных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клиента и (или) в результате которых уничтожаются материальные носители персональных данных клиентов (п. 8 ст. 3 Федерального закона от 27.07.2006 N 152-ФЗ);</w:t>
      </w:r>
    </w:p>
    <w:p w14:paraId="44A95859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обезличивание персональных данных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лицу (п. 9 ст. 3 Федерального закона от 27.07.2006 N 152- ФЗ);</w:t>
      </w:r>
    </w:p>
    <w:p w14:paraId="2FAF2A58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информация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сведения (сообщения, данные) независимо от формы их представления;</w:t>
      </w:r>
    </w:p>
    <w:p w14:paraId="6DF84DE7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документированная информация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69D1923F" w14:textId="77777777"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Обработка персональных данных клиентов</w:t>
      </w:r>
    </w:p>
    <w:p w14:paraId="27E47A7E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3.1. Источником информации обо всех персональных данных клиентов является непосредственно клиент. Если персональные данные возможно получить только у третьей стороны, то Компания должна быть заранее в письменной форме уведомлена об этом.</w:t>
      </w:r>
    </w:p>
    <w:p w14:paraId="033BF411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3.2. Компания не имеет права получать и обрабатывать персональные данные клиента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Компания вправе получать и обрабатывать данные о частной жизни клиента только с его письменного согласия.</w:t>
      </w:r>
    </w:p>
    <w:p w14:paraId="2E0EDDCF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3.3. Обработка персональных данных клиентов возможна только с их согласия либо без их согласия в следующих случаях:</w:t>
      </w:r>
    </w:p>
    <w:p w14:paraId="0B60196F" w14:textId="77777777" w:rsidR="008F2555" w:rsidRPr="008F2555" w:rsidRDefault="008F2555" w:rsidP="008F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персональные данные являются общедоступными;</w:t>
      </w:r>
    </w:p>
    <w:p w14:paraId="00BC6988" w14:textId="77777777" w:rsidR="008F2555" w:rsidRPr="008F2555" w:rsidRDefault="008F2555" w:rsidP="008F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персональные данные относятся к состоянию здоровья клиента, и их обработка необходима для защиты его жизни, здоровья или иных жизненно важных интересов других лиц и получение согласия клиента невозможно;</w:t>
      </w:r>
    </w:p>
    <w:p w14:paraId="57292E58" w14:textId="77777777" w:rsidR="008F2555" w:rsidRPr="008F2555" w:rsidRDefault="008F2555" w:rsidP="008F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по требованию полномочных государственных органов - в случаях, предусмотренных федеральным законом.</w:t>
      </w:r>
    </w:p>
    <w:p w14:paraId="61E3B8B0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3.4. Компания вправе обрабатывать персональные данные клиентов только с их письменного согласия.</w:t>
      </w:r>
    </w:p>
    <w:p w14:paraId="7831319E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3.5. Письменное согласие клиента на обработку своих персональных данных должно включать в себя:</w:t>
      </w:r>
    </w:p>
    <w:p w14:paraId="12497A01" w14:textId="77777777" w:rsidR="008F2555" w:rsidRPr="008F2555" w:rsidRDefault="008F2555" w:rsidP="008F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27DA38BA" w14:textId="77777777" w:rsidR="008F2555" w:rsidRPr="008F2555" w:rsidRDefault="008F2555" w:rsidP="008F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наименование (фамилию, имя, отчество) и адрес оператора, получающего согласие субъекта персональных данных;</w:t>
      </w:r>
    </w:p>
    <w:p w14:paraId="79BF1288" w14:textId="77777777" w:rsidR="008F2555" w:rsidRPr="008F2555" w:rsidRDefault="008F2555" w:rsidP="008F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цель обработки персональных данных;</w:t>
      </w:r>
    </w:p>
    <w:p w14:paraId="3236D8E1" w14:textId="77777777" w:rsidR="008F2555" w:rsidRPr="008F2555" w:rsidRDefault="008F2555" w:rsidP="008F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данных;</w:t>
      </w:r>
    </w:p>
    <w:p w14:paraId="7D2AF1BF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3.6. Согласие клиента не требуется в следующих случаях:</w:t>
      </w:r>
    </w:p>
    <w:p w14:paraId="73892D8F" w14:textId="77777777" w:rsidR="008F2555" w:rsidRPr="008F2555" w:rsidRDefault="008F2555" w:rsidP="008F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Компании;</w:t>
      </w:r>
    </w:p>
    <w:p w14:paraId="70A5CCD8" w14:textId="77777777" w:rsidR="008F2555" w:rsidRPr="008F2555" w:rsidRDefault="008F2555" w:rsidP="008F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обработка персональных данных в целях исполнения договора;</w:t>
      </w:r>
    </w:p>
    <w:p w14:paraId="23B06B17" w14:textId="77777777" w:rsidR="008F2555" w:rsidRPr="008F2555" w:rsidRDefault="008F2555" w:rsidP="008F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14:paraId="42090522" w14:textId="77777777" w:rsidR="008F2555" w:rsidRPr="008F2555" w:rsidRDefault="008F2555" w:rsidP="008F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обработка персональных данных необходима для защиты жизни, здоровья или иных жизненно важных интересов клиента, если получение его согласия невозможно.</w:t>
      </w:r>
    </w:p>
    <w:p w14:paraId="6F16B088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3.7. Клиент представляет Компании достоверные сведения о себе.</w:t>
      </w:r>
    </w:p>
    <w:p w14:paraId="547F40AD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 В соответствии со ст. 86 ТК РФ в целях обеспечения прав и свобод человека и гражданина руководитель Компании и его законные, полномочные представители при обработке персональных данных клиента должны выполнять следующие общие требования:</w:t>
      </w:r>
    </w:p>
    <w:p w14:paraId="30E0FCA6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контроля количества и качества выполняемой работы и обеспечения сохранности имущества.</w:t>
      </w:r>
    </w:p>
    <w:p w14:paraId="424930F0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3.8.2. При определении объема и содержания обрабатываемых персональных данных Компания должна руководствоваться Конституцией РФ и иными федеральными законами.</w:t>
      </w:r>
    </w:p>
    <w:p w14:paraId="0CE74FB7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3.8.3. При принятии решений, затрагивающих интересы клиента, Компания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14:paraId="20E9E1DF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3.8.4. Защита персональных данных клиента от неправомерного их использования, утраты обеспечивается Компанией за счет ее средств в порядке, установленном федеральным законом.</w:t>
      </w:r>
    </w:p>
    <w:p w14:paraId="478AD8F1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3.8.5. Во всех случаях отказ клиента от своих прав на сохранение и защиту тайны недействителен.</w:t>
      </w:r>
    </w:p>
    <w:p w14:paraId="34B1607B" w14:textId="77777777"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 Передача персональных данных</w:t>
      </w:r>
    </w:p>
    <w:p w14:paraId="13CF1ABD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 При передаче персональных данных клиента Компания должна соблюдать следующие требования:</w:t>
      </w:r>
    </w:p>
    <w:p w14:paraId="0B418627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4.1.1. Не сообщать персональные данные третьей стороне без письменного согласия клиента, за исключением случаев, когда это необходимо в целях предупреждения угрозы жизни и здоровью клиента, а также в случаях, установленных федеральным законом.</w:t>
      </w:r>
    </w:p>
    <w:p w14:paraId="6BC43033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4.1.2. Не сообщать персональные данные клиента в коммерческих целях без его письменного согласия. Обработка персональных данных клиентов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14:paraId="607A10E8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4.1.3. Предупредить лиц, получивших персональные данные клиента,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клиента, обязаны соблюдать режим секретности (конфиденциальности). Данный Регламент не распространяется на обмен персональными данными клиентов в порядке, установленном федеральными законами.</w:t>
      </w:r>
    </w:p>
    <w:p w14:paraId="45E78233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4.1.4. Осуществлять передачу персональных данных клиентов в пределах Компании в соответствии с настоящим Регламентом.</w:t>
      </w:r>
    </w:p>
    <w:p w14:paraId="5D7ACA46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4.1.5. Разрешать доступ к персональным данным клиент</w:t>
      </w:r>
      <w:r w:rsidR="0060000C">
        <w:rPr>
          <w:rFonts w:ascii="Tahoma" w:eastAsia="Times New Roman" w:hAnsi="Tahoma" w:cs="Tahoma"/>
          <w:sz w:val="20"/>
          <w:szCs w:val="20"/>
          <w:lang w:eastAsia="ru-RU"/>
        </w:rPr>
        <w:t>ов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14:paraId="4AAEC0E9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4.1.6. Не запрашивать информацию о состоянии здоровья клиента, за исключением тех сведений, которые относятся к вопросу о возможности выполнения клиентом своих обязанностей.</w:t>
      </w:r>
    </w:p>
    <w:p w14:paraId="2D2B908C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4.1.7. Передавать персональные данные клиента его законным, полномочным представителям в порядке, установленном законом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14:paraId="7B5525E5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4.2. Персональные данные клиентов обрабатываются и хранятся по адресу местонахождения Компании.</w:t>
      </w:r>
    </w:p>
    <w:p w14:paraId="0C9BB6A2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4.3. Персональные данные компании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14:paraId="4CBA22D1" w14:textId="77777777"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 Доступ к персональным данным клиентов, условия хранения персональных данных</w:t>
      </w:r>
    </w:p>
    <w:p w14:paraId="1BD68E16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5.1. Право доступа к персональным данным клиентов имеют:</w:t>
      </w:r>
    </w:p>
    <w:p w14:paraId="11159386" w14:textId="77777777"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руководитель Компании;</w:t>
      </w:r>
    </w:p>
    <w:p w14:paraId="03C931A2" w14:textId="77777777"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работники отдела кадров;</w:t>
      </w:r>
    </w:p>
    <w:p w14:paraId="5881BEEF" w14:textId="77777777"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работники бухгалтерии;</w:t>
      </w:r>
    </w:p>
    <w:p w14:paraId="0486C1AD" w14:textId="77777777"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начальник отдела экономической безопасности (информация о фактическом месте проживания и контактные телефоны клиентов);</w:t>
      </w:r>
    </w:p>
    <w:p w14:paraId="40C0BE13" w14:textId="77777777"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начальник отдела внутреннего контроля (доступ к персональным данным в ходе плановых проверок);</w:t>
      </w:r>
    </w:p>
    <w:p w14:paraId="3D48A988" w14:textId="77777777" w:rsidR="008F2555" w:rsidRPr="008F2555" w:rsidRDefault="008F2555" w:rsidP="008F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руководители структурных подразделений по направлению деятельности.</w:t>
      </w:r>
    </w:p>
    <w:p w14:paraId="279C9CF3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5.2.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Хранение персональных данных клиентов осуществляется на 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электронных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а так же при необходимости на бумажных носителях.</w:t>
      </w:r>
    </w:p>
    <w:p w14:paraId="3E3DE840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5.3. Документы персонального характера хранятся в сейфах подразделений, ответственных за ведение и хранение таких документов.</w:t>
      </w:r>
    </w:p>
    <w:p w14:paraId="6803AE26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5.4. Помещения, в которых хранятся персональные данные клиентов, оборудуются запирающими устройствами. Доступ к ЭВМ, на которых осуществляется обработка персональных данных, находится под защитой паролей.</w:t>
      </w:r>
    </w:p>
    <w:p w14:paraId="703CCBE8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 Клиент имеет право:</w:t>
      </w:r>
    </w:p>
    <w:p w14:paraId="676776E5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14:paraId="07491386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5.5.2. Требовать от Компании уточнения, исключения или исправления неполных, неверных, устаревших, недостоверных, незаконно полученных или не являющихся необходимыми для Компании персональных данных.</w:t>
      </w:r>
    </w:p>
    <w:p w14:paraId="197EB77A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5.5.3. Получать от Компании:</w:t>
      </w:r>
    </w:p>
    <w:p w14:paraId="2D5174D9" w14:textId="77777777" w:rsidR="008F2555" w:rsidRPr="008F2555" w:rsidRDefault="008F2555" w:rsidP="008F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14:paraId="28FC8525" w14:textId="77777777" w:rsidR="008F2555" w:rsidRPr="008F2555" w:rsidRDefault="008F2555" w:rsidP="008F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перечень обрабатываемых персональных данных и источник их получения;</w:t>
      </w:r>
    </w:p>
    <w:p w14:paraId="7A8CADE3" w14:textId="77777777" w:rsidR="008F2555" w:rsidRPr="008F2555" w:rsidRDefault="008F2555" w:rsidP="008F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сроки обработки персональных данных, в том числе сроки их хранения;</w:t>
      </w:r>
    </w:p>
    <w:p w14:paraId="01F7C851" w14:textId="77777777" w:rsidR="008F2555" w:rsidRPr="008F2555" w:rsidRDefault="008F2555" w:rsidP="008F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14:paraId="19CC7FCE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5.5.4. Обжаловать в уполномоченный орган по защите прав субъектов персональных данных или в судебном порядке неправомерные действия или бездействия Компании при обработке и защите его персональных данных.</w:t>
      </w:r>
    </w:p>
    <w:p w14:paraId="554FB40A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5.5.5. Копировать и делать выписки персональных данных клиента разрешается исключительно в служебных целях с письменного разрешения руководителя Компании.</w:t>
      </w:r>
    </w:p>
    <w:p w14:paraId="6DBAC8EF" w14:textId="77777777"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6. Ответственность за нарушение норм, регулирующих обработку персональных данных</w:t>
      </w:r>
    </w:p>
    <w:p w14:paraId="31BB68D8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6.1. Работники Компании,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14:paraId="7DB1EF38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6.2. Руководитель Компании за нарушение порядка обращения с персональными данными несет административную ответственность согласно ст. ст. 5.27 и 5.39 КоАП РФ.</w:t>
      </w:r>
    </w:p>
    <w:p w14:paraId="2E3345DC" w14:textId="77777777" w:rsidR="008F2555" w:rsidRPr="008F2555" w:rsidRDefault="008F2555" w:rsidP="008F255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7. Заключительные положения</w:t>
      </w:r>
    </w:p>
    <w:p w14:paraId="000BCEFC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7.1. Настоящий Регламент является общедоступным документов, с содержанием которого вправе ознакомиться физические лица, вступающие в договорные отношения с ООО «</w:t>
      </w:r>
      <w:r w:rsidR="0060000C">
        <w:rPr>
          <w:rFonts w:ascii="Tahoma" w:eastAsia="Times New Roman" w:hAnsi="Tahoma" w:cs="Tahoma"/>
          <w:sz w:val="20"/>
          <w:szCs w:val="20"/>
          <w:lang w:eastAsia="ru-RU"/>
        </w:rPr>
        <w:t>АкадемКонсалт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».</w:t>
      </w:r>
    </w:p>
    <w:p w14:paraId="601046A7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7.2. Неотъемлемой частью настоящего Регламента являются:</w:t>
      </w:r>
    </w:p>
    <w:p w14:paraId="6B735BD8" w14:textId="77777777" w:rsidR="008F2555" w:rsidRPr="008F2555" w:rsidRDefault="008F2555" w:rsidP="008F2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образец заполнения согласия лица на обработку персональных данных;</w:t>
      </w:r>
    </w:p>
    <w:p w14:paraId="43975984" w14:textId="77777777" w:rsidR="008F2555" w:rsidRPr="008F2555" w:rsidRDefault="008F2555" w:rsidP="008F25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текст Федерального закона «О персональных данных» № 152-ФЗ (в действующей редакции).</w:t>
      </w:r>
    </w:p>
    <w:p w14:paraId="2051F419" w14:textId="7777777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7.3. Подписываясь в ознакомлении настоящего Регламента, клиенты обязуются соблюдать требования и условия, содержащиеся в настоящем Регламенте, а </w:t>
      </w:r>
      <w:proofErr w:type="gramStart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>так же</w:t>
      </w:r>
      <w:proofErr w:type="gramEnd"/>
      <w:r w:rsidRPr="008F2555">
        <w:rPr>
          <w:rFonts w:ascii="Tahoma" w:eastAsia="Times New Roman" w:hAnsi="Tahoma" w:cs="Tahoma"/>
          <w:sz w:val="20"/>
          <w:szCs w:val="20"/>
          <w:lang w:eastAsia="ru-RU"/>
        </w:rPr>
        <w:t xml:space="preserve"> обязуются не использовать полученную в рамках выполнения своей трудовой функции персональные данные других клиентов в целях, не предусмотренных настоящим Регламентом.</w:t>
      </w:r>
    </w:p>
    <w:p w14:paraId="030E2014" w14:textId="08FB7C07" w:rsidR="008F2555" w:rsidRPr="008F2555" w:rsidRDefault="008F2555" w:rsidP="008F25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7.4. Изменения и дополнения к настоящему Регламенту, не противоречащие Регламенту и действующему законодательству, могут быть приняты по инициативе исполнительного органа ООО «</w:t>
      </w:r>
      <w:r w:rsidR="0015091D">
        <w:rPr>
          <w:rFonts w:ascii="Tahoma" w:eastAsia="Times New Roman" w:hAnsi="Tahoma" w:cs="Tahoma"/>
          <w:sz w:val="20"/>
          <w:szCs w:val="20"/>
          <w:lang w:eastAsia="ru-RU"/>
        </w:rPr>
        <w:t xml:space="preserve">Торговый Дом </w:t>
      </w:r>
      <w:r w:rsidR="00345B66">
        <w:rPr>
          <w:rFonts w:ascii="Tahoma" w:eastAsia="Times New Roman" w:hAnsi="Tahoma" w:cs="Tahoma"/>
          <w:sz w:val="20"/>
          <w:szCs w:val="20"/>
          <w:lang w:eastAsia="ru-RU"/>
        </w:rPr>
        <w:t>РУСМА</w:t>
      </w:r>
      <w:r w:rsidRPr="008F2555">
        <w:rPr>
          <w:rFonts w:ascii="Tahoma" w:eastAsia="Times New Roman" w:hAnsi="Tahoma" w:cs="Tahoma"/>
          <w:sz w:val="20"/>
          <w:szCs w:val="20"/>
          <w:lang w:eastAsia="ru-RU"/>
        </w:rPr>
        <w:t>». Содержание изменений и дополнений к настоящему Регламенту должны быть оформлены в письменном виде.</w:t>
      </w:r>
    </w:p>
    <w:p w14:paraId="4FF14D32" w14:textId="77777777" w:rsidR="00EC4F8B" w:rsidRPr="008F2555" w:rsidRDefault="00EC4F8B">
      <w:pPr>
        <w:rPr>
          <w:rFonts w:ascii="Tahoma" w:hAnsi="Tahoma" w:cs="Tahoma"/>
          <w:sz w:val="20"/>
          <w:szCs w:val="20"/>
        </w:rPr>
      </w:pPr>
    </w:p>
    <w:sectPr w:rsidR="00EC4F8B" w:rsidRPr="008F2555" w:rsidSect="00EC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A6B"/>
    <w:multiLevelType w:val="multilevel"/>
    <w:tmpl w:val="A9C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4410C"/>
    <w:multiLevelType w:val="multilevel"/>
    <w:tmpl w:val="3E9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D65CF"/>
    <w:multiLevelType w:val="multilevel"/>
    <w:tmpl w:val="1A6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03D0E"/>
    <w:multiLevelType w:val="multilevel"/>
    <w:tmpl w:val="20C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A2B46"/>
    <w:multiLevelType w:val="multilevel"/>
    <w:tmpl w:val="A134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63A47"/>
    <w:multiLevelType w:val="multilevel"/>
    <w:tmpl w:val="060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710169">
    <w:abstractNumId w:val="0"/>
  </w:num>
  <w:num w:numId="2" w16cid:durableId="788403048">
    <w:abstractNumId w:val="3"/>
  </w:num>
  <w:num w:numId="3" w16cid:durableId="141040644">
    <w:abstractNumId w:val="4"/>
  </w:num>
  <w:num w:numId="4" w16cid:durableId="2062289595">
    <w:abstractNumId w:val="1"/>
  </w:num>
  <w:num w:numId="5" w16cid:durableId="1033312699">
    <w:abstractNumId w:val="2"/>
  </w:num>
  <w:num w:numId="6" w16cid:durableId="1626502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555"/>
    <w:rsid w:val="00093F01"/>
    <w:rsid w:val="0015091D"/>
    <w:rsid w:val="00345B66"/>
    <w:rsid w:val="004B0701"/>
    <w:rsid w:val="0060000C"/>
    <w:rsid w:val="007E5F6F"/>
    <w:rsid w:val="008F2555"/>
    <w:rsid w:val="00D53079"/>
    <w:rsid w:val="00EC4F8B"/>
    <w:rsid w:val="00E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4525"/>
  <w15:docId w15:val="{2DFFC9CA-B74D-4198-9850-0892892F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F8B"/>
  </w:style>
  <w:style w:type="paragraph" w:styleId="1">
    <w:name w:val="heading 1"/>
    <w:basedOn w:val="a"/>
    <w:link w:val="10"/>
    <w:uiPriority w:val="9"/>
    <w:qFormat/>
    <w:rsid w:val="008F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1925</Words>
  <Characters>10977</Characters>
  <Application>Microsoft Office Word</Application>
  <DocSecurity>0</DocSecurity>
  <Lines>91</Lines>
  <Paragraphs>25</Paragraphs>
  <ScaleCrop>false</ScaleCrop>
  <Company>aconsult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Шадрин Владислав Владимирович</cp:lastModifiedBy>
  <cp:revision>4</cp:revision>
  <dcterms:created xsi:type="dcterms:W3CDTF">2017-07-20T09:01:00Z</dcterms:created>
  <dcterms:modified xsi:type="dcterms:W3CDTF">2022-06-03T12:14:00Z</dcterms:modified>
</cp:coreProperties>
</file>